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Roboto" w:hAnsi="Roboto"/>
          <w:color w:val="333333"/>
          <w:sz w:val="21"/>
          <w:szCs w:val="21"/>
        </w:rPr>
      </w:pPr>
      <w:r>
        <w:rPr>
          <w:rStyle w:val="a4"/>
          <w:rFonts w:ascii="Roboto" w:hAnsi="Roboto"/>
          <w:color w:val="333333"/>
        </w:rPr>
        <w:t>Информация о предоставлении дополнительной меры социальной поддержки детей-сирот и детей, оставшихся без попечения родителей в виде свидетельства на социальную выплату на приобретение благоустроенного жилого помещения в собственность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         Статьей 13(1) Закона № 433-КЗ предусмотрена дополнительная мера социальной поддержки детей-сирот в виде предоставления свидетельства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на социальную выплату на приобретение благоустроенного жилого помещения в собственность (далее — свидетельство).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Право на предоставление свидетельства имеют лица из числа детей-сирот, достигшие возраста 23 лет, в отношении которых судебные акты вынесены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 до 01.01.2019, при наличии вступивших в законную силу определений суда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об утверждении мирового соглашения об урегулировании судебного спора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об обеспечении жилым помещением, предусматривающего отказ лица в полном объеме от требования о возложении обязанности предоставить жилое помещение и его согласие на получение свидетельства (далее - судебный акт)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и </w:t>
      </w:r>
      <w:r>
        <w:rPr>
          <w:rStyle w:val="a4"/>
          <w:rFonts w:ascii="Roboto" w:hAnsi="Roboto"/>
          <w:color w:val="333333"/>
        </w:rPr>
        <w:t>лица из числа детей-сирот, принимавшие (принимающие) участие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Style w:val="a4"/>
          <w:rFonts w:ascii="Roboto" w:hAnsi="Roboto"/>
          <w:color w:val="333333"/>
        </w:rPr>
        <w:t>в специальной военной операции, без ограничения возраста, вне зависимости от наличия или отсутствия судебного акта.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 Лица, из числа детей-сирот, достигшие возраста 23 лет, в отношении которых судебные акты вынесены до 01.01.2019, обращаются с заявлениями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о предоставлении свидетельства </w:t>
      </w:r>
      <w:r>
        <w:rPr>
          <w:rStyle w:val="a4"/>
          <w:rFonts w:ascii="Roboto" w:hAnsi="Roboto"/>
          <w:color w:val="333333"/>
        </w:rPr>
        <w:t>в период с 1 февраля по 1 апреля текущего года в целях получения свидетельств в текущем финансовом году и с 1 июня по 1 сентября текущего года для получения свидетельств в очередном финансовом году.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 </w:t>
      </w:r>
      <w:r>
        <w:rPr>
          <w:rStyle w:val="a4"/>
          <w:rFonts w:ascii="Roboto" w:hAnsi="Roboto"/>
          <w:color w:val="333333"/>
        </w:rPr>
        <w:t>Лица из числа детей-сирот, принимавшие (принимающие) участие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Style w:val="a4"/>
          <w:rFonts w:ascii="Roboto" w:hAnsi="Roboto"/>
          <w:color w:val="333333"/>
        </w:rPr>
        <w:t>в специальной военной операции, обращаются с заявлениями о предоставлении свидетельства в период с 1 февраля по 1 июня текущего года в целях получения свидетельств в текущем финансовом году и с 1 июня по 1 декабря текущего года для получения свидетельств в очередном финансовом году.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 Обращаем внимание, что статьей 3 Закона № 567-КЗ регламентирован </w:t>
      </w:r>
      <w:r>
        <w:rPr>
          <w:rStyle w:val="a4"/>
          <w:rFonts w:ascii="Roboto" w:hAnsi="Roboto"/>
          <w:color w:val="333333"/>
        </w:rPr>
        <w:t>отдельный порядок подачи заявлений о предоставлении свидетельства в 2024 году.</w:t>
      </w:r>
      <w:r>
        <w:rPr>
          <w:rFonts w:ascii="Roboto" w:hAnsi="Roboto"/>
          <w:color w:val="333333"/>
        </w:rPr>
        <w:t> Так, с заявлениями о предоставлении свидетельств лица, из числа детей-сирот, достигшие возраста 23 лет, в отношении которых судебные акты вынесены до 01.01.2019, обращаются до 1 сентября 2024 года, а лица, из числа детей-сирот, принимавшие (принимающие) участие в специальной военной операции - до 1 декабря 2024 года.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 Прием заявлений о предоставлении свидетельств, вынесение решений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о предоставлении или отказе в предоставлении свидетельства является полномочиями комиссий органов местного самоуправления.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 </w:t>
      </w:r>
      <w:r>
        <w:rPr>
          <w:rStyle w:val="a4"/>
          <w:rFonts w:ascii="Roboto" w:hAnsi="Roboto"/>
          <w:color w:val="333333"/>
        </w:rPr>
        <w:t>Выдачу свидетельств осуществляет министерство труда и социальной политики Приморского края в соответствии с Порядком предоставления свидетельств, устанавливаемым Правительством Приморского края.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Style w:val="a4"/>
          <w:rFonts w:ascii="Roboto" w:hAnsi="Roboto"/>
          <w:color w:val="333333"/>
        </w:rPr>
        <w:lastRenderedPageBreak/>
        <w:t> 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Style w:val="a4"/>
          <w:rFonts w:ascii="Roboto" w:hAnsi="Roboto"/>
          <w:color w:val="333333"/>
        </w:rPr>
        <w:t>Перечень документов, предоставляемых заявителем на выдачу свидетельства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Style w:val="a4"/>
          <w:rFonts w:ascii="Roboto" w:hAnsi="Roboto"/>
          <w:color w:val="333333"/>
        </w:rPr>
        <w:t> 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 паспорт заявителя;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-справка о трудовой деятельности, не менее чем за 10 месяцев или копия трудовой книжки;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 справка о наличии или отсутствии судимости;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 справки от психиатра и нарколога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 </w:t>
      </w:r>
    </w:p>
    <w:p w:rsidR="00520B55" w:rsidRDefault="00520B55" w:rsidP="00520B5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</w:rPr>
        <w:t>-копии документов членов семьи (муж, жена, дети - если есть)</w:t>
      </w:r>
    </w:p>
    <w:p w:rsidR="00162B97" w:rsidRDefault="00162B97"/>
    <w:sectPr w:rsidR="00162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0B55"/>
    <w:rsid w:val="00162B97"/>
    <w:rsid w:val="00520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0B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2024-11-29T06:03:00Z</dcterms:created>
  <dcterms:modified xsi:type="dcterms:W3CDTF">2024-11-29T06:03:00Z</dcterms:modified>
</cp:coreProperties>
</file>